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3D" w:rsidRPr="00DB713D" w:rsidRDefault="00DB713D" w:rsidP="00885A2A">
      <w:pPr>
        <w:ind w:left="4248" w:firstLine="708"/>
        <w:jc w:val="right"/>
        <w:rPr>
          <w:sz w:val="22"/>
          <w:szCs w:val="22"/>
        </w:rPr>
      </w:pPr>
      <w:r w:rsidRPr="00DB713D">
        <w:rPr>
          <w:sz w:val="22"/>
          <w:szCs w:val="22"/>
        </w:rPr>
        <w:t>Приложение №</w:t>
      </w:r>
      <w:r w:rsidR="00B15E1F">
        <w:rPr>
          <w:sz w:val="22"/>
          <w:szCs w:val="22"/>
        </w:rPr>
        <w:t xml:space="preserve"> </w:t>
      </w:r>
      <w:r w:rsidR="00245F15">
        <w:rPr>
          <w:sz w:val="22"/>
          <w:szCs w:val="22"/>
        </w:rPr>
        <w:t>8</w:t>
      </w:r>
    </w:p>
    <w:p w:rsidR="00245F15" w:rsidRDefault="00DB713D" w:rsidP="00245F15">
      <w:pPr>
        <w:spacing w:after="150"/>
        <w:ind w:left="4248"/>
        <w:jc w:val="right"/>
        <w:rPr>
          <w:sz w:val="24"/>
          <w:szCs w:val="24"/>
          <w:u w:val="single"/>
          <w:lang w:eastAsia="ru-RU"/>
        </w:rPr>
      </w:pPr>
      <w:r w:rsidRPr="00DB713D">
        <w:rPr>
          <w:sz w:val="22"/>
          <w:szCs w:val="22"/>
        </w:rPr>
        <w:t xml:space="preserve">к </w:t>
      </w:r>
      <w:r w:rsidR="00245F15" w:rsidRPr="00245F15">
        <w:rPr>
          <w:sz w:val="24"/>
          <w:szCs w:val="24"/>
        </w:rPr>
        <w:t>Положению об учетной политике по бухгалтерскому учету ГАУ РО «Государственная экспертиза проектов»</w:t>
      </w:r>
    </w:p>
    <w:p w:rsidR="00DB713D" w:rsidRDefault="00DB713D" w:rsidP="00245F15">
      <w:pPr>
        <w:ind w:left="4248" w:firstLine="708"/>
        <w:jc w:val="right"/>
        <w:rPr>
          <w:sz w:val="22"/>
          <w:szCs w:val="22"/>
        </w:rPr>
      </w:pPr>
    </w:p>
    <w:p w:rsidR="00A822B5" w:rsidRDefault="00A822B5" w:rsidP="00DB713D">
      <w:pPr>
        <w:ind w:left="1416" w:firstLine="708"/>
        <w:jc w:val="both"/>
        <w:rPr>
          <w:b/>
          <w:sz w:val="24"/>
          <w:szCs w:val="24"/>
        </w:rPr>
      </w:pPr>
    </w:p>
    <w:p w:rsidR="00A822B5" w:rsidRDefault="00A822B5" w:rsidP="00A822B5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Правила электронного документооборота </w:t>
      </w:r>
    </w:p>
    <w:p w:rsidR="00A822B5" w:rsidRDefault="00A822B5" w:rsidP="00A822B5">
      <w:pPr>
        <w:rPr>
          <w:b/>
          <w:sz w:val="24"/>
          <w:szCs w:val="24"/>
        </w:rPr>
      </w:pPr>
    </w:p>
    <w:p w:rsidR="005B02F0" w:rsidRPr="001B1331" w:rsidRDefault="005B02F0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Электронный документооборот ведется с использованием телекоммуникационных каналов связи по следующим направлениям:</w:t>
      </w:r>
    </w:p>
    <w:p w:rsidR="001B1331" w:rsidRDefault="001B1331" w:rsidP="001B1331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Обмен первичными учетными документами и регистрами бухгалтерского учета внутри Учреждения – с использованием программного обеспечения «1С: Бухгалтерия»;</w:t>
      </w:r>
    </w:p>
    <w:p w:rsidR="001B1331" w:rsidRDefault="001B1331" w:rsidP="001B1331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Сдача бухгалтерской (финансовой) отчетности</w:t>
      </w:r>
      <w:r w:rsidR="00EF1B78">
        <w:rPr>
          <w:sz w:val="24"/>
          <w:szCs w:val="24"/>
        </w:rPr>
        <w:t>, обмен корреспонденцией с органами исполнительной власти субъекта</w:t>
      </w:r>
      <w:r>
        <w:rPr>
          <w:sz w:val="24"/>
          <w:szCs w:val="24"/>
        </w:rPr>
        <w:t xml:space="preserve"> в системе электронного документооборота и делопроизводства «Дело»;</w:t>
      </w:r>
    </w:p>
    <w:p w:rsidR="001B1331" w:rsidRDefault="001B1331" w:rsidP="001B1331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Передача отчетности по налогам, сборам и иным обязательным платежам в </w:t>
      </w:r>
      <w:r w:rsidR="00591312">
        <w:rPr>
          <w:sz w:val="24"/>
          <w:szCs w:val="24"/>
        </w:rPr>
        <w:t xml:space="preserve">налоговые органы, органы управления государственными внебюджетными фондами РФ, передача статистической отчетности в органы государственной статистики – с привлечением оператора </w:t>
      </w:r>
      <w:r w:rsidR="00703CB5">
        <w:rPr>
          <w:sz w:val="24"/>
          <w:szCs w:val="24"/>
        </w:rPr>
        <w:t>телекоммуникационных каналов связи «ЭДО»;</w:t>
      </w:r>
    </w:p>
    <w:p w:rsidR="00703CB5" w:rsidRDefault="00703CB5" w:rsidP="001B1331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Обмен юридически значимыми документами, в том числе первичными учетными документами, с контрагентами – через оператора</w:t>
      </w:r>
      <w:r w:rsidR="00EF1B78">
        <w:rPr>
          <w:sz w:val="24"/>
          <w:szCs w:val="24"/>
        </w:rPr>
        <w:t xml:space="preserve"> электронного документооборота; </w:t>
      </w:r>
      <w:r>
        <w:rPr>
          <w:sz w:val="24"/>
          <w:szCs w:val="24"/>
        </w:rPr>
        <w:t>с использованием ЕИС «Закупки»</w:t>
      </w:r>
      <w:r w:rsidR="00EF1B78">
        <w:rPr>
          <w:sz w:val="24"/>
          <w:szCs w:val="24"/>
        </w:rPr>
        <w:t>; ЕЦПЭ (Единая Цифровая Платформа Экспертизы); АИС «</w:t>
      </w:r>
      <w:proofErr w:type="spellStart"/>
      <w:r w:rsidR="00EF1B78">
        <w:rPr>
          <w:sz w:val="24"/>
          <w:szCs w:val="24"/>
        </w:rPr>
        <w:t>Купр-экспертиза</w:t>
      </w:r>
      <w:proofErr w:type="spellEnd"/>
      <w:r w:rsidR="00EF1B78">
        <w:rPr>
          <w:sz w:val="24"/>
          <w:szCs w:val="24"/>
        </w:rPr>
        <w:t>»; 1С</w:t>
      </w:r>
      <w:proofErr w:type="gramStart"/>
      <w:r w:rsidR="008555E8">
        <w:rPr>
          <w:sz w:val="24"/>
          <w:szCs w:val="24"/>
        </w:rPr>
        <w:t>:</w:t>
      </w:r>
      <w:r w:rsidR="00EF1B78">
        <w:rPr>
          <w:sz w:val="24"/>
          <w:szCs w:val="24"/>
        </w:rPr>
        <w:t>«</w:t>
      </w:r>
      <w:proofErr w:type="gramEnd"/>
      <w:r w:rsidR="00EF1B78">
        <w:rPr>
          <w:sz w:val="24"/>
          <w:szCs w:val="24"/>
        </w:rPr>
        <w:t>Пре</w:t>
      </w:r>
      <w:r w:rsidR="008555E8">
        <w:rPr>
          <w:sz w:val="24"/>
          <w:szCs w:val="24"/>
        </w:rPr>
        <w:t>дприятие»;</w:t>
      </w:r>
    </w:p>
    <w:p w:rsidR="00640A29" w:rsidRDefault="008555E8" w:rsidP="00640A29">
      <w:pPr>
        <w:pStyle w:val="a3"/>
        <w:numPr>
          <w:ilvl w:val="0"/>
          <w:numId w:val="3"/>
        </w:numPr>
        <w:rPr>
          <w:sz w:val="24"/>
          <w:szCs w:val="24"/>
        </w:rPr>
      </w:pPr>
      <w:r w:rsidRPr="008555E8">
        <w:rPr>
          <w:sz w:val="24"/>
          <w:szCs w:val="24"/>
        </w:rPr>
        <w:t xml:space="preserve">Размещение информации о деятельности учреждения осуществляется на официальном сайте для размещения информации о государственных (муниципальных) учреждениях </w:t>
      </w:r>
      <w:r w:rsidRPr="008555E8">
        <w:rPr>
          <w:sz w:val="24"/>
          <w:szCs w:val="24"/>
          <w:lang w:val="en-US"/>
        </w:rPr>
        <w:t>bus</w:t>
      </w:r>
      <w:r w:rsidRPr="008555E8">
        <w:rPr>
          <w:sz w:val="24"/>
          <w:szCs w:val="24"/>
        </w:rPr>
        <w:t>.</w:t>
      </w:r>
      <w:proofErr w:type="spellStart"/>
      <w:r w:rsidRPr="008555E8">
        <w:rPr>
          <w:sz w:val="24"/>
          <w:szCs w:val="24"/>
          <w:lang w:val="en-US"/>
        </w:rPr>
        <w:t>dov</w:t>
      </w:r>
      <w:proofErr w:type="spellEnd"/>
      <w:r w:rsidRPr="008555E8">
        <w:rPr>
          <w:sz w:val="24"/>
          <w:szCs w:val="24"/>
        </w:rPr>
        <w:t>.</w:t>
      </w:r>
      <w:proofErr w:type="spellStart"/>
      <w:r w:rsidRPr="008555E8">
        <w:rPr>
          <w:sz w:val="24"/>
          <w:szCs w:val="24"/>
          <w:lang w:val="en-US"/>
        </w:rPr>
        <w:t>ru</w:t>
      </w:r>
      <w:proofErr w:type="spellEnd"/>
      <w:r w:rsidRPr="008555E8">
        <w:rPr>
          <w:sz w:val="24"/>
          <w:szCs w:val="24"/>
        </w:rPr>
        <w:t>.</w:t>
      </w:r>
    </w:p>
    <w:p w:rsidR="008555E8" w:rsidRPr="008555E8" w:rsidRDefault="008555E8" w:rsidP="008555E8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>Все электронные документы, пересылаемые по системам электронного документооборота, подписываются усиленной квалифицированной электронной цифровой подписью (ЭЦП).</w:t>
      </w:r>
    </w:p>
    <w:p w:rsidR="00640A29" w:rsidRPr="00640A29" w:rsidRDefault="00640A29" w:rsidP="00640A29">
      <w:pPr>
        <w:rPr>
          <w:sz w:val="24"/>
          <w:szCs w:val="24"/>
        </w:rPr>
      </w:pPr>
    </w:p>
    <w:p w:rsidR="005F5A8A" w:rsidRDefault="008555E8" w:rsidP="00654A39">
      <w:pPr>
        <w:pStyle w:val="a3"/>
        <w:numPr>
          <w:ilvl w:val="0"/>
          <w:numId w:val="2"/>
        </w:numPr>
        <w:rPr>
          <w:sz w:val="24"/>
          <w:szCs w:val="24"/>
        </w:rPr>
      </w:pPr>
      <w:r w:rsidRPr="005F5A8A">
        <w:rPr>
          <w:sz w:val="24"/>
          <w:szCs w:val="24"/>
        </w:rPr>
        <w:t xml:space="preserve">Первичные учетные документы и регистры бухгалтерского учета в Учреждении составляются как в виде электронного документа, так и на бумажном носителе. Перечень </w:t>
      </w:r>
      <w:r w:rsidR="00654A39" w:rsidRPr="005F5A8A">
        <w:rPr>
          <w:sz w:val="24"/>
          <w:szCs w:val="24"/>
        </w:rPr>
        <w:t>первичных</w:t>
      </w:r>
      <w:r w:rsidR="005F5A8A" w:rsidRPr="005F5A8A">
        <w:rPr>
          <w:sz w:val="24"/>
          <w:szCs w:val="24"/>
        </w:rPr>
        <w:t xml:space="preserve"> учетных документов и регистров, составляемы</w:t>
      </w:r>
      <w:r w:rsidR="005F5A8A">
        <w:rPr>
          <w:sz w:val="24"/>
          <w:szCs w:val="24"/>
        </w:rPr>
        <w:t>х в виде электронного документа:</w:t>
      </w:r>
    </w:p>
    <w:p w:rsidR="00654A39" w:rsidRPr="005F5A8A" w:rsidRDefault="00654A39" w:rsidP="005F5A8A">
      <w:pPr>
        <w:pStyle w:val="a3"/>
        <w:rPr>
          <w:sz w:val="24"/>
          <w:szCs w:val="24"/>
        </w:rPr>
      </w:pPr>
      <w:r w:rsidRPr="005F5A8A">
        <w:rPr>
          <w:sz w:val="24"/>
          <w:szCs w:val="24"/>
        </w:rPr>
        <w:t>- акт приема-передачи объектов, полученных в личное пользование (ф.051043</w:t>
      </w:r>
      <w:r w:rsidR="002E51B3">
        <w:rPr>
          <w:sz w:val="24"/>
          <w:szCs w:val="24"/>
        </w:rPr>
        <w:t>4</w:t>
      </w:r>
      <w:r w:rsidRPr="005F5A8A">
        <w:rPr>
          <w:sz w:val="24"/>
          <w:szCs w:val="24"/>
        </w:rPr>
        <w:t>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прекращении признания активами объектов нефинансовых активов (ф.0510440);</w:t>
      </w:r>
    </w:p>
    <w:p w:rsidR="00630B4F" w:rsidRPr="002E51B3" w:rsidRDefault="00630B4F" w:rsidP="00654A39">
      <w:pPr>
        <w:pStyle w:val="a3"/>
        <w:rPr>
          <w:sz w:val="24"/>
          <w:szCs w:val="24"/>
        </w:rPr>
      </w:pPr>
      <w:r w:rsidRPr="002E51B3">
        <w:rPr>
          <w:sz w:val="24"/>
          <w:szCs w:val="24"/>
        </w:rPr>
        <w:t>- акт о приеме-передач</w:t>
      </w:r>
      <w:r w:rsidR="00281A06" w:rsidRPr="002E51B3">
        <w:rPr>
          <w:sz w:val="24"/>
          <w:szCs w:val="24"/>
        </w:rPr>
        <w:t>е</w:t>
      </w:r>
      <w:r w:rsidRPr="002E51B3">
        <w:rPr>
          <w:sz w:val="24"/>
          <w:szCs w:val="24"/>
        </w:rPr>
        <w:t xml:space="preserve"> объектов нефинансовых активов (ф.05</w:t>
      </w:r>
      <w:r w:rsidR="00281A06" w:rsidRPr="002E51B3">
        <w:rPr>
          <w:sz w:val="24"/>
          <w:szCs w:val="24"/>
        </w:rPr>
        <w:t>04101</w:t>
      </w:r>
      <w:r w:rsidRPr="002E51B3">
        <w:rPr>
          <w:sz w:val="24"/>
          <w:szCs w:val="24"/>
        </w:rPr>
        <w:t>);</w:t>
      </w:r>
    </w:p>
    <w:p w:rsidR="00630B4F" w:rsidRPr="002E51B3" w:rsidRDefault="00630B4F" w:rsidP="00654A39">
      <w:pPr>
        <w:pStyle w:val="a3"/>
        <w:rPr>
          <w:sz w:val="24"/>
          <w:szCs w:val="24"/>
        </w:rPr>
      </w:pPr>
      <w:r w:rsidRPr="002E51B3">
        <w:rPr>
          <w:sz w:val="24"/>
          <w:szCs w:val="24"/>
        </w:rPr>
        <w:t>- накладная на внутреннее перемещение объектов нефинансовых активов (ф.0504</w:t>
      </w:r>
      <w:r w:rsidR="00281A06" w:rsidRPr="002E51B3">
        <w:rPr>
          <w:sz w:val="24"/>
          <w:szCs w:val="24"/>
        </w:rPr>
        <w:t>1</w:t>
      </w:r>
      <w:r w:rsidRPr="002E51B3">
        <w:rPr>
          <w:sz w:val="24"/>
          <w:szCs w:val="24"/>
        </w:rPr>
        <w:t>0</w:t>
      </w:r>
      <w:r w:rsidR="00281A06" w:rsidRPr="002E51B3">
        <w:rPr>
          <w:sz w:val="24"/>
          <w:szCs w:val="24"/>
        </w:rPr>
        <w:t>2</w:t>
      </w:r>
      <w:r w:rsidRPr="002E51B3">
        <w:rPr>
          <w:sz w:val="24"/>
          <w:szCs w:val="24"/>
        </w:rPr>
        <w:t>);</w:t>
      </w:r>
    </w:p>
    <w:p w:rsidR="00630B4F" w:rsidRDefault="00630B4F" w:rsidP="00654A39">
      <w:pPr>
        <w:pStyle w:val="a3"/>
        <w:rPr>
          <w:sz w:val="24"/>
          <w:szCs w:val="24"/>
        </w:rPr>
      </w:pPr>
      <w:r w:rsidRPr="002E51B3">
        <w:rPr>
          <w:sz w:val="24"/>
          <w:szCs w:val="24"/>
        </w:rPr>
        <w:t>- требование-накладная (ф.0504</w:t>
      </w:r>
      <w:r w:rsidR="00281A06" w:rsidRPr="002E51B3">
        <w:rPr>
          <w:sz w:val="24"/>
          <w:szCs w:val="24"/>
        </w:rPr>
        <w:t>204</w:t>
      </w:r>
      <w:r w:rsidRPr="002E51B3">
        <w:rPr>
          <w:sz w:val="24"/>
          <w:szCs w:val="24"/>
        </w:rPr>
        <w:t>);</w:t>
      </w:r>
    </w:p>
    <w:p w:rsidR="00630B4F" w:rsidRDefault="00630B4F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акт </w:t>
      </w:r>
      <w:r w:rsidR="002E51B3">
        <w:rPr>
          <w:sz w:val="24"/>
          <w:szCs w:val="24"/>
        </w:rPr>
        <w:t xml:space="preserve">об оказании </w:t>
      </w:r>
      <w:r>
        <w:rPr>
          <w:sz w:val="24"/>
          <w:szCs w:val="24"/>
        </w:rPr>
        <w:t>услуг;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списании задолженности, не востребованной кредиторами (ф.0510437);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акт о признании безнадежной к взысканию задолженности по доходам (ф. 0510436);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признании (восстановлении) сомнительной задолженности по доходам (ф. 0510445);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восстановлении кредиторской задолженности (ф. 0510446);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проведении инвентаризации (ф. 0510439);</w:t>
      </w:r>
    </w:p>
    <w:p w:rsidR="005F5A8A" w:rsidRDefault="005F5A8A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>- изменение решения о проведении инвентаризации (ф.0510447);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акт о результатах инвентаризации наличных денежных средств (ф.0510836);</w:t>
      </w:r>
    </w:p>
    <w:p w:rsidR="002E51B3" w:rsidRDefault="002E51B3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-акт о результатах инвентаризации ф.0504835;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журнал операций по </w:t>
      </w:r>
      <w:proofErr w:type="spellStart"/>
      <w:r>
        <w:rPr>
          <w:sz w:val="24"/>
          <w:szCs w:val="24"/>
        </w:rPr>
        <w:t>забалансовому</w:t>
      </w:r>
      <w:proofErr w:type="spellEnd"/>
      <w:r>
        <w:rPr>
          <w:sz w:val="24"/>
          <w:szCs w:val="24"/>
        </w:rPr>
        <w:t xml:space="preserve"> счету (ф. 0509213);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ведомость доходов физических лиц, облагаемых НДФЛ, страховыми взносами (ф. 0509095);</w:t>
      </w:r>
    </w:p>
    <w:p w:rsidR="00973F00" w:rsidRDefault="002E51B3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командировании на территории Российской Федерации (ф.0504512);</w:t>
      </w:r>
    </w:p>
    <w:p w:rsidR="002E51B3" w:rsidRDefault="002E51B3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изменение решения о командировании на территории Российской Федерации (ф.0504513);</w:t>
      </w:r>
    </w:p>
    <w:p w:rsidR="00973F00" w:rsidRDefault="002E51B3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заявка-обоснование закупки товаров, работ, услуг малого объема (ф.0504518);</w:t>
      </w:r>
    </w:p>
    <w:p w:rsidR="00630B4F" w:rsidRDefault="00630B4F" w:rsidP="00630B4F">
      <w:pPr>
        <w:pStyle w:val="a3"/>
        <w:rPr>
          <w:sz w:val="24"/>
          <w:szCs w:val="24"/>
        </w:rPr>
      </w:pPr>
      <w:r>
        <w:rPr>
          <w:sz w:val="24"/>
          <w:szCs w:val="24"/>
        </w:rPr>
        <w:t>- заявка-обоснование закупки товаров, работ, услуг малого объема через подотчетное лицо (ф. 0504521);</w:t>
      </w:r>
    </w:p>
    <w:p w:rsidR="00973F00" w:rsidRDefault="002E51B3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отчет о расходах подотчетного лица (ф.0504520);</w:t>
      </w:r>
    </w:p>
    <w:p w:rsidR="005F5A8A" w:rsidRDefault="002E51B3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поступление услуг, работ</w:t>
      </w:r>
      <w:r w:rsidR="005F5A8A">
        <w:rPr>
          <w:sz w:val="24"/>
          <w:szCs w:val="24"/>
        </w:rPr>
        <w:t>;</w:t>
      </w:r>
    </w:p>
    <w:p w:rsidR="00F41EA5" w:rsidRPr="002E51B3" w:rsidRDefault="00F41EA5" w:rsidP="002E51B3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2E51B3">
        <w:rPr>
          <w:sz w:val="24"/>
          <w:szCs w:val="24"/>
        </w:rPr>
        <w:t xml:space="preserve"> акт сверки взаимных расчетов</w:t>
      </w:r>
      <w:r>
        <w:rPr>
          <w:sz w:val="24"/>
          <w:szCs w:val="24"/>
        </w:rPr>
        <w:t>;</w:t>
      </w:r>
    </w:p>
    <w:p w:rsidR="00F41EA5" w:rsidRDefault="00F41EA5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51B3">
        <w:rPr>
          <w:sz w:val="24"/>
          <w:szCs w:val="24"/>
        </w:rPr>
        <w:t>карточка учета имущества в личном пользовании (ф.0504206);</w:t>
      </w:r>
    </w:p>
    <w:p w:rsidR="005F283E" w:rsidRPr="002A2F4D" w:rsidRDefault="005F283E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карточка учета прав пользования нефинансовым активом (ф.0509214);</w:t>
      </w:r>
    </w:p>
    <w:p w:rsidR="00F41EA5" w:rsidRDefault="00F41EA5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акт об утилизации (уничтожении) материальных ценностей (ф.0510435);</w:t>
      </w:r>
    </w:p>
    <w:p w:rsidR="00973F00" w:rsidRDefault="00973F00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журнал регистрации приходных и расходных кассовых ордеров (ф. 0504093).</w:t>
      </w:r>
    </w:p>
    <w:p w:rsidR="00A822B5" w:rsidRDefault="00A822B5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Список первичных документов, которые составляются и хранятся в электронном виде, приведен в приложении №1 к настоящим Правилам</w:t>
      </w:r>
      <w:r w:rsidR="00A95C3B">
        <w:rPr>
          <w:sz w:val="24"/>
          <w:szCs w:val="24"/>
        </w:rPr>
        <w:t>.</w:t>
      </w:r>
    </w:p>
    <w:p w:rsidR="00A95C3B" w:rsidRDefault="00A95C3B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Перечень должностей работников, которые обладают правом подписи первичных документов, приведен в приложении №2 к настоящим Правилам.</w:t>
      </w:r>
    </w:p>
    <w:p w:rsidR="00F41EA5" w:rsidRDefault="00F41EA5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Остальные учетные документы и регистры бухгалтерского учета, не поименованные в Перечне документов, составляемых в виде электронного документа, оформляются автоматизированным способом, выводятся на бумажный носитель и подписываются собственноручно.</w:t>
      </w:r>
    </w:p>
    <w:p w:rsidR="00884844" w:rsidRDefault="00884844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 учету принимаются счета, счета-фактуры, накладные, акты выполненных работ (оказанных услуг), универсальный передаточный документ (УПД) и другие первичные документы от контрагентов (поставщиков, исполнителей, подрядчиков), оформленные в электронном виде и подписанные ЭЦП через оператора электронного документооборота.</w:t>
      </w:r>
    </w:p>
    <w:p w:rsidR="00884844" w:rsidRDefault="00884844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Документы, составляемые в электронном виде и подписанные ЭЦП, хранятся в томах на съемном жестком диске в течение срока, установленного в соответствии с правилами организации государственного архивного дела в Российской Федерации.</w:t>
      </w:r>
    </w:p>
    <w:p w:rsidR="007C7DCF" w:rsidRDefault="007C7DCF" w:rsidP="007C7DCF">
      <w:pPr>
        <w:rPr>
          <w:sz w:val="24"/>
          <w:szCs w:val="24"/>
        </w:rPr>
      </w:pPr>
    </w:p>
    <w:p w:rsidR="007C7DCF" w:rsidRDefault="007C7DCF" w:rsidP="007C7DCF">
      <w:pPr>
        <w:ind w:left="3540"/>
        <w:rPr>
          <w:sz w:val="24"/>
          <w:szCs w:val="24"/>
        </w:rPr>
      </w:pPr>
      <w:r>
        <w:rPr>
          <w:sz w:val="24"/>
          <w:szCs w:val="24"/>
        </w:rPr>
        <w:t>Приложение №1</w:t>
      </w:r>
      <w:r w:rsidR="00D70BEF">
        <w:rPr>
          <w:sz w:val="24"/>
          <w:szCs w:val="24"/>
        </w:rPr>
        <w:t>к правилам документооборота</w:t>
      </w:r>
    </w:p>
    <w:p w:rsidR="00D70BEF" w:rsidRDefault="00D70BEF" w:rsidP="007C7DCF">
      <w:pPr>
        <w:ind w:left="3540"/>
        <w:rPr>
          <w:sz w:val="24"/>
          <w:szCs w:val="24"/>
        </w:rPr>
      </w:pPr>
    </w:p>
    <w:p w:rsidR="00D70BEF" w:rsidRDefault="00D70BEF" w:rsidP="00D70BEF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Перечень документов, которые учреждение хранит в электронном виде</w:t>
      </w:r>
    </w:p>
    <w:tbl>
      <w:tblPr>
        <w:tblStyle w:val="a4"/>
        <w:tblW w:w="0" w:type="auto"/>
        <w:tblLook w:val="04A0"/>
      </w:tblPr>
      <w:tblGrid>
        <w:gridCol w:w="675"/>
        <w:gridCol w:w="4678"/>
        <w:gridCol w:w="4218"/>
      </w:tblGrid>
      <w:tr w:rsidR="00D70BEF" w:rsidTr="00D70BEF">
        <w:tc>
          <w:tcPr>
            <w:tcW w:w="675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4678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4218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формирования</w:t>
            </w:r>
          </w:p>
        </w:tc>
      </w:tr>
      <w:tr w:rsidR="00D70BEF" w:rsidTr="00D70BEF">
        <w:tc>
          <w:tcPr>
            <w:tcW w:w="675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переписка с государственными органами по финансово-хозяйственной деятельности</w:t>
            </w:r>
          </w:p>
        </w:tc>
        <w:tc>
          <w:tcPr>
            <w:tcW w:w="4218" w:type="dxa"/>
          </w:tcPr>
          <w:p w:rsidR="00D70BEF" w:rsidRP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электронная почта (</w:t>
            </w:r>
            <w:proofErr w:type="spellStart"/>
            <w:r>
              <w:rPr>
                <w:sz w:val="24"/>
                <w:szCs w:val="24"/>
                <w:lang w:val="en-US"/>
              </w:rPr>
              <w:t>buh</w:t>
            </w:r>
            <w:proofErr w:type="spellEnd"/>
            <w:r w:rsidRPr="00D70BEF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rostovexp</w:t>
            </w:r>
            <w:proofErr w:type="spellEnd"/>
            <w:r w:rsidRPr="00D70BE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70BEF" w:rsidTr="00D70BEF">
        <w:tc>
          <w:tcPr>
            <w:tcW w:w="675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переписка с</w:t>
            </w:r>
            <w:r w:rsidR="00B60FA0">
              <w:rPr>
                <w:sz w:val="24"/>
                <w:szCs w:val="24"/>
              </w:rPr>
              <w:t xml:space="preserve"> вышестоящим учреждением по финансово-хозяйственной деятельности</w:t>
            </w:r>
          </w:p>
        </w:tc>
        <w:tc>
          <w:tcPr>
            <w:tcW w:w="4218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электронная почта (</w:t>
            </w:r>
            <w:hyperlink r:id="rId6" w:history="1">
              <w:r w:rsidRPr="00361CFB">
                <w:rPr>
                  <w:rStyle w:val="a5"/>
                  <w:sz w:val="24"/>
                  <w:szCs w:val="24"/>
                  <w:lang w:val="en-US"/>
                </w:rPr>
                <w:t>buh</w:t>
              </w:r>
              <w:r w:rsidRPr="00361CFB">
                <w:rPr>
                  <w:rStyle w:val="a5"/>
                  <w:sz w:val="24"/>
                  <w:szCs w:val="24"/>
                </w:rPr>
                <w:t>@</w:t>
              </w:r>
              <w:r w:rsidRPr="00361CFB">
                <w:rPr>
                  <w:rStyle w:val="a5"/>
                  <w:sz w:val="24"/>
                  <w:szCs w:val="24"/>
                  <w:lang w:val="en-US"/>
                </w:rPr>
                <w:t>rostovexp</w:t>
              </w:r>
              <w:r w:rsidRPr="00361CFB">
                <w:rPr>
                  <w:rStyle w:val="a5"/>
                  <w:sz w:val="24"/>
                  <w:szCs w:val="24"/>
                </w:rPr>
                <w:t>.</w:t>
              </w:r>
              <w:r w:rsidRPr="00361CFB">
                <w:rPr>
                  <w:rStyle w:val="a5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), система электронного документооборота «ДЕЛО»</w:t>
            </w:r>
          </w:p>
        </w:tc>
      </w:tr>
      <w:tr w:rsidR="00D70BEF" w:rsidTr="00D70BEF">
        <w:tc>
          <w:tcPr>
            <w:tcW w:w="675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70BEF" w:rsidRDefault="00B60FA0" w:rsidP="00B60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Электронная переписка с другими организациями по финансово-хозяйственной деятельности</w:t>
            </w:r>
          </w:p>
        </w:tc>
        <w:tc>
          <w:tcPr>
            <w:tcW w:w="4218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электронная почта (</w:t>
            </w:r>
            <w:proofErr w:type="spellStart"/>
            <w:r>
              <w:rPr>
                <w:sz w:val="24"/>
                <w:szCs w:val="24"/>
                <w:lang w:val="en-US"/>
              </w:rPr>
              <w:t>buh</w:t>
            </w:r>
            <w:proofErr w:type="spellEnd"/>
            <w:r w:rsidRPr="00D70BEF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rostovexp</w:t>
            </w:r>
            <w:proofErr w:type="spellEnd"/>
            <w:r w:rsidRPr="00D70BE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70BEF" w:rsidTr="00D70BEF">
        <w:tc>
          <w:tcPr>
            <w:tcW w:w="675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Счета-фактуры</w:t>
            </w:r>
          </w:p>
        </w:tc>
        <w:tc>
          <w:tcPr>
            <w:tcW w:w="4218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комплектования </w:t>
            </w:r>
            <w:r w:rsidR="005D475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5D4758">
              <w:rPr>
                <w:sz w:val="24"/>
                <w:szCs w:val="24"/>
              </w:rPr>
              <w:t>автоматизированная система 1С</w:t>
            </w:r>
          </w:p>
        </w:tc>
      </w:tr>
      <w:tr w:rsidR="00D70BEF" w:rsidTr="00D70BEF">
        <w:tc>
          <w:tcPr>
            <w:tcW w:w="675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Бухгалтерская (финансовая) отчетность: годовая; квартальная; месячная</w:t>
            </w:r>
          </w:p>
        </w:tc>
        <w:tc>
          <w:tcPr>
            <w:tcW w:w="421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D70BEF" w:rsidTr="00D70BEF">
        <w:tc>
          <w:tcPr>
            <w:tcW w:w="675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декларации (расчеты)</w:t>
            </w:r>
          </w:p>
        </w:tc>
        <w:tc>
          <w:tcPr>
            <w:tcW w:w="421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D70BEF" w:rsidTr="00D70BEF">
        <w:tc>
          <w:tcPr>
            <w:tcW w:w="675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Документы (расчеты, сводки, справки, таблицы, сведения, переписка) о начисленных и перечисленных суммах налогов в бюджеты всех уровней, внебюджетные фонды, задолженности по ним</w:t>
            </w:r>
            <w:proofErr w:type="gramEnd"/>
          </w:p>
        </w:tc>
        <w:tc>
          <w:tcPr>
            <w:tcW w:w="421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программа сдачи электронной отчетности Контур</w:t>
            </w:r>
            <w:r w:rsidR="002A2F4D">
              <w:rPr>
                <w:sz w:val="24"/>
                <w:szCs w:val="24"/>
              </w:rPr>
              <w:t xml:space="preserve">; </w:t>
            </w:r>
            <w:proofErr w:type="spellStart"/>
            <w:r w:rsidR="002A2F4D">
              <w:rPr>
                <w:sz w:val="24"/>
                <w:szCs w:val="24"/>
              </w:rPr>
              <w:t>Калуга-Астрал</w:t>
            </w:r>
            <w:proofErr w:type="spellEnd"/>
          </w:p>
        </w:tc>
      </w:tr>
      <w:tr w:rsidR="00856594" w:rsidTr="00D70BEF">
        <w:tc>
          <w:tcPr>
            <w:tcW w:w="675" w:type="dxa"/>
          </w:tcPr>
          <w:p w:rsidR="00856594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856594" w:rsidRDefault="00856594" w:rsidP="00D70BE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Документы (информации, сведения, сводки, отчеты, справки, протоколы, реестры и др.) для размещения информации об учреждении на интернет-сайте</w:t>
            </w:r>
            <w:proofErr w:type="gramEnd"/>
          </w:p>
        </w:tc>
        <w:tc>
          <w:tcPr>
            <w:tcW w:w="4218" w:type="dxa"/>
          </w:tcPr>
          <w:p w:rsidR="00856594" w:rsidRPr="00856594" w:rsidRDefault="00856594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комплектования – сайт для размещения информации о государственных (муниципальных) учреждениях </w:t>
            </w:r>
            <w:hyperlink r:id="rId7" w:history="1">
              <w:r w:rsidRPr="00361CFB">
                <w:rPr>
                  <w:rStyle w:val="a5"/>
                  <w:sz w:val="24"/>
                  <w:szCs w:val="24"/>
                  <w:lang w:val="en-US"/>
                </w:rPr>
                <w:t>http</w:t>
              </w:r>
              <w:r w:rsidRPr="00361CFB">
                <w:rPr>
                  <w:rStyle w:val="a5"/>
                  <w:sz w:val="24"/>
                  <w:szCs w:val="24"/>
                </w:rPr>
                <w:t>://</w:t>
              </w:r>
              <w:r w:rsidRPr="00361CFB">
                <w:rPr>
                  <w:rStyle w:val="a5"/>
                  <w:sz w:val="24"/>
                  <w:szCs w:val="24"/>
                  <w:lang w:val="en-US"/>
                </w:rPr>
                <w:t>bus</w:t>
              </w:r>
              <w:r w:rsidRPr="00361CFB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361CFB">
                <w:rPr>
                  <w:rStyle w:val="a5"/>
                  <w:sz w:val="24"/>
                  <w:szCs w:val="24"/>
                  <w:lang w:val="en-US"/>
                </w:rPr>
                <w:t>gov</w:t>
              </w:r>
              <w:proofErr w:type="spellEnd"/>
              <w:r w:rsidRPr="00361CFB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361CFB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  <w:r w:rsidRPr="00856594">
                <w:rPr>
                  <w:rStyle w:val="a5"/>
                  <w:sz w:val="24"/>
                  <w:szCs w:val="24"/>
                </w:rPr>
                <w:t>/</w:t>
              </w:r>
            </w:hyperlink>
            <w:r w:rsidRPr="008565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(личный кабинет)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Сертификаты ключа подписи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(заявления об изготовлении ключа электронной подписи и сертификата ключа подписи; заявления и уведомления о приостановлении и аннулировании действия сертификата ключа подписи и др.) о создании и аннулировании электронной цифровой подписи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аннулирования (прекращения действия) сертификата ключа подписи и истечения установленного законодательством срока исковой давности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 доходах физического лица (ф.2 -НДФЛ)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декларации и расчеты авансовых платежей по страховым взносам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статистические, статистические сведения и таблицы по всем основным направлениям и видам деятельности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9E7412" w:rsidRDefault="004D2416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(докладные и служебные записки) в адрес руководства и структурных подразделений по вопросам внутреннего контроля (аудита)</w:t>
            </w:r>
          </w:p>
        </w:tc>
        <w:tc>
          <w:tcPr>
            <w:tcW w:w="4218" w:type="dxa"/>
          </w:tcPr>
          <w:p w:rsidR="009E7412" w:rsidRDefault="004D2416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электронного документооборота</w:t>
            </w:r>
          </w:p>
        </w:tc>
      </w:tr>
      <w:tr w:rsidR="004D2416" w:rsidTr="00D70BEF">
        <w:tc>
          <w:tcPr>
            <w:tcW w:w="675" w:type="dxa"/>
          </w:tcPr>
          <w:p w:rsidR="004D2416" w:rsidRDefault="004D2416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4D2416" w:rsidRDefault="004D2416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Выписки из расчетного счета</w:t>
            </w:r>
          </w:p>
        </w:tc>
        <w:tc>
          <w:tcPr>
            <w:tcW w:w="4218" w:type="dxa"/>
          </w:tcPr>
          <w:p w:rsidR="004D2416" w:rsidRDefault="004D2416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Автоматизированная система управления денежными средствами</w:t>
            </w:r>
          </w:p>
        </w:tc>
      </w:tr>
      <w:tr w:rsidR="0048543F" w:rsidTr="00D70BEF">
        <w:tc>
          <w:tcPr>
            <w:tcW w:w="675" w:type="dxa"/>
          </w:tcPr>
          <w:p w:rsidR="0048543F" w:rsidRDefault="0048543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48543F" w:rsidRDefault="0048543F" w:rsidP="004854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Договоры с контрагентами на проведение государственной экспертизы, акты сдачи-приемки оказанных услуг, счета на оплату по договору, дополнительные соглашения, соглашения о расторжении, расчет размера платы за проведение государственной экспертизы</w:t>
            </w:r>
          </w:p>
        </w:tc>
        <w:tc>
          <w:tcPr>
            <w:tcW w:w="4218" w:type="dxa"/>
          </w:tcPr>
          <w:p w:rsidR="0048543F" w:rsidRPr="002A2F4D" w:rsidRDefault="0048543F" w:rsidP="009E741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АИС «</w:t>
            </w:r>
            <w:proofErr w:type="spellStart"/>
            <w:r>
              <w:rPr>
                <w:sz w:val="24"/>
                <w:szCs w:val="24"/>
              </w:rPr>
              <w:t>КУПР_Экспертиза</w:t>
            </w:r>
            <w:proofErr w:type="spellEnd"/>
            <w:r>
              <w:rPr>
                <w:sz w:val="24"/>
                <w:szCs w:val="24"/>
              </w:rPr>
              <w:t>», Личный кабинет Заявителя (</w:t>
            </w:r>
            <w:r>
              <w:rPr>
                <w:sz w:val="24"/>
                <w:szCs w:val="24"/>
                <w:lang w:val="en-US"/>
              </w:rPr>
              <w:t>personal</w:t>
            </w:r>
            <w:r w:rsidRPr="0048543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rostovexp</w:t>
            </w:r>
            <w:proofErr w:type="spellEnd"/>
            <w:r w:rsidRPr="0048543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 w:rsidR="002A2F4D">
              <w:rPr>
                <w:sz w:val="24"/>
                <w:szCs w:val="24"/>
              </w:rPr>
              <w:t>; ЕЦПЭ (Единая Цифровая Платформа Экспертизы)</w:t>
            </w:r>
            <w:proofErr w:type="gramEnd"/>
          </w:p>
        </w:tc>
      </w:tr>
    </w:tbl>
    <w:p w:rsidR="00D70BEF" w:rsidRPr="007C7DCF" w:rsidRDefault="00D70BEF" w:rsidP="00D70BEF">
      <w:pPr>
        <w:ind w:firstLine="708"/>
        <w:rPr>
          <w:sz w:val="24"/>
          <w:szCs w:val="24"/>
        </w:rPr>
      </w:pPr>
    </w:p>
    <w:p w:rsidR="00A822B5" w:rsidRPr="00DB713D" w:rsidRDefault="008D6BFD" w:rsidP="00E921B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p w:rsidR="00DB713D" w:rsidRDefault="004D2416" w:rsidP="00DB713D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Приложение №2к правилам документооборота</w:t>
      </w:r>
    </w:p>
    <w:p w:rsidR="004D2416" w:rsidRDefault="004D2416" w:rsidP="00DB713D">
      <w:pPr>
        <w:rPr>
          <w:sz w:val="24"/>
          <w:szCs w:val="24"/>
        </w:rPr>
      </w:pPr>
    </w:p>
    <w:p w:rsidR="004D2416" w:rsidRDefault="004D2416" w:rsidP="00DB713D">
      <w:pPr>
        <w:rPr>
          <w:sz w:val="24"/>
          <w:szCs w:val="24"/>
        </w:rPr>
      </w:pPr>
      <w:r>
        <w:rPr>
          <w:sz w:val="24"/>
          <w:szCs w:val="24"/>
        </w:rPr>
        <w:t>Перечень должностей работников</w:t>
      </w:r>
      <w:r w:rsidR="00EF782B">
        <w:rPr>
          <w:sz w:val="24"/>
          <w:szCs w:val="24"/>
        </w:rPr>
        <w:t>,</w:t>
      </w:r>
      <w:r>
        <w:rPr>
          <w:sz w:val="24"/>
          <w:szCs w:val="24"/>
        </w:rPr>
        <w:t xml:space="preserve"> которые имею</w:t>
      </w:r>
      <w:r w:rsidR="00745A09">
        <w:rPr>
          <w:sz w:val="24"/>
          <w:szCs w:val="24"/>
        </w:rPr>
        <w:t>т</w:t>
      </w:r>
      <w:r>
        <w:rPr>
          <w:sz w:val="24"/>
          <w:szCs w:val="24"/>
        </w:rPr>
        <w:t xml:space="preserve"> право подписи документов в электронном виде</w:t>
      </w:r>
    </w:p>
    <w:tbl>
      <w:tblPr>
        <w:tblStyle w:val="a4"/>
        <w:tblW w:w="9747" w:type="dxa"/>
        <w:tblLook w:val="04A0"/>
      </w:tblPr>
      <w:tblGrid>
        <w:gridCol w:w="1242"/>
        <w:gridCol w:w="5138"/>
        <w:gridCol w:w="3367"/>
      </w:tblGrid>
      <w:tr w:rsidR="004D2416" w:rsidTr="00436028">
        <w:tc>
          <w:tcPr>
            <w:tcW w:w="1242" w:type="dxa"/>
          </w:tcPr>
          <w:p w:rsidR="004D2416" w:rsidRPr="004D2416" w:rsidRDefault="004D2416" w:rsidP="00DB713D">
            <w:pPr>
              <w:rPr>
                <w:sz w:val="24"/>
                <w:szCs w:val="24"/>
              </w:rPr>
            </w:pPr>
            <w:r w:rsidRPr="004D2416">
              <w:rPr>
                <w:sz w:val="24"/>
                <w:szCs w:val="24"/>
              </w:rPr>
              <w:t xml:space="preserve">№ </w:t>
            </w:r>
            <w:proofErr w:type="spellStart"/>
            <w:r w:rsidRPr="004D2416">
              <w:rPr>
                <w:sz w:val="24"/>
                <w:szCs w:val="24"/>
              </w:rPr>
              <w:t>п</w:t>
            </w:r>
            <w:proofErr w:type="gramStart"/>
            <w:r w:rsidRPr="004D2416"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5138" w:type="dxa"/>
          </w:tcPr>
          <w:p w:rsidR="004D2416" w:rsidRPr="004D2416" w:rsidRDefault="004D2416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367" w:type="dxa"/>
          </w:tcPr>
          <w:p w:rsidR="004D2416" w:rsidRPr="004D2416" w:rsidRDefault="004D2416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</w:tr>
      <w:tr w:rsidR="004D2416" w:rsidTr="00436028">
        <w:tc>
          <w:tcPr>
            <w:tcW w:w="1242" w:type="dxa"/>
          </w:tcPr>
          <w:p w:rsidR="004D2416" w:rsidRPr="004D2416" w:rsidRDefault="004D2416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переписка с государственными органами </w:t>
            </w:r>
          </w:p>
        </w:tc>
        <w:tc>
          <w:tcPr>
            <w:tcW w:w="3367" w:type="dxa"/>
          </w:tcPr>
          <w:p w:rsid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745A09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руководителя</w:t>
            </w:r>
          </w:p>
          <w:p w:rsidR="00745A09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Главный бухгалтер</w:t>
            </w:r>
          </w:p>
          <w:p w:rsidR="00745A09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бухгалтер</w:t>
            </w:r>
          </w:p>
          <w:p w:rsidR="00745A09" w:rsidRPr="004D2416" w:rsidRDefault="00745A09" w:rsidP="00DB713D">
            <w:pPr>
              <w:rPr>
                <w:sz w:val="24"/>
                <w:szCs w:val="24"/>
              </w:rPr>
            </w:pPr>
          </w:p>
        </w:tc>
      </w:tr>
      <w:tr w:rsidR="004D2416" w:rsidTr="00436028">
        <w:tc>
          <w:tcPr>
            <w:tcW w:w="1242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138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переписка с Правительством Ростовской области, министерствами</w:t>
            </w:r>
          </w:p>
        </w:tc>
        <w:tc>
          <w:tcPr>
            <w:tcW w:w="3367" w:type="dxa"/>
          </w:tcPr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руководителя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  <w:p w:rsidR="00436028" w:rsidRDefault="00436028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бухгалтер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</w:p>
          <w:p w:rsidR="004D2416" w:rsidRPr="004D2416" w:rsidRDefault="004D2416" w:rsidP="00DB713D">
            <w:pPr>
              <w:rPr>
                <w:sz w:val="24"/>
                <w:szCs w:val="24"/>
              </w:rPr>
            </w:pPr>
          </w:p>
        </w:tc>
      </w:tr>
      <w:tr w:rsidR="004D2416" w:rsidTr="00436028">
        <w:tc>
          <w:tcPr>
            <w:tcW w:w="1242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переписка с другими организациями по финансово-хозяйственной деятельности</w:t>
            </w:r>
          </w:p>
        </w:tc>
        <w:tc>
          <w:tcPr>
            <w:tcW w:w="3367" w:type="dxa"/>
          </w:tcPr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руководителя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  <w:p w:rsidR="00436028" w:rsidRDefault="00436028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бухгалтер</w:t>
            </w:r>
          </w:p>
          <w:p w:rsidR="004D2416" w:rsidRPr="004D2416" w:rsidRDefault="004D2416" w:rsidP="00DB713D">
            <w:pPr>
              <w:rPr>
                <w:sz w:val="24"/>
                <w:szCs w:val="24"/>
              </w:rPr>
            </w:pPr>
          </w:p>
        </w:tc>
      </w:tr>
      <w:tr w:rsidR="004D2416" w:rsidTr="00436028">
        <w:tc>
          <w:tcPr>
            <w:tcW w:w="1242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38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Счета-фактуры</w:t>
            </w:r>
          </w:p>
        </w:tc>
        <w:tc>
          <w:tcPr>
            <w:tcW w:w="3367" w:type="dxa"/>
          </w:tcPr>
          <w:p w:rsidR="004D2416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подпись – руководитель, заместитель руководителя по организации государственной экспертизы;</w:t>
            </w:r>
          </w:p>
          <w:p w:rsidR="00436028" w:rsidRPr="004D2416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подпись – главный бухгалтер, ведущий бухгалтер</w:t>
            </w:r>
          </w:p>
        </w:tc>
      </w:tr>
      <w:tr w:rsidR="00436028" w:rsidTr="00436028">
        <w:tc>
          <w:tcPr>
            <w:tcW w:w="1242" w:type="dxa"/>
          </w:tcPr>
          <w:p w:rsidR="00436028" w:rsidRPr="004D2416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38" w:type="dxa"/>
          </w:tcPr>
          <w:p w:rsidR="00436028" w:rsidRPr="004D2416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поручения, реестры на перечисление денежных средств</w:t>
            </w:r>
          </w:p>
        </w:tc>
        <w:tc>
          <w:tcPr>
            <w:tcW w:w="3367" w:type="dxa"/>
          </w:tcPr>
          <w:p w:rsidR="00436028" w:rsidRDefault="00436028" w:rsidP="0043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подпись – руководитель, заместитель руководителя по организации государственной экспертизы;</w:t>
            </w:r>
          </w:p>
          <w:p w:rsidR="00436028" w:rsidRPr="004D2416" w:rsidRDefault="00436028" w:rsidP="0043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подпись – главный бухгалтер, ведущий бухгалтер</w:t>
            </w:r>
          </w:p>
        </w:tc>
      </w:tr>
      <w:tr w:rsidR="00436028" w:rsidTr="00436028">
        <w:tc>
          <w:tcPr>
            <w:tcW w:w="1242" w:type="dxa"/>
          </w:tcPr>
          <w:p w:rsidR="00436028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38" w:type="dxa"/>
          </w:tcPr>
          <w:p w:rsidR="00436028" w:rsidRDefault="0048543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Договоры с контрагентами на проведение государственной экспертизы,  акты сдачи-приемки оказанных услуг, дополнительные соглашения, соглашения о расторжении</w:t>
            </w:r>
          </w:p>
        </w:tc>
        <w:tc>
          <w:tcPr>
            <w:tcW w:w="3367" w:type="dxa"/>
          </w:tcPr>
          <w:p w:rsidR="00436028" w:rsidRDefault="0048543F" w:rsidP="0043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48543F" w:rsidRDefault="0048543F" w:rsidP="0043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по организации государственной экспертизы</w:t>
            </w:r>
          </w:p>
          <w:p w:rsidR="0048543F" w:rsidRDefault="0048543F" w:rsidP="00436028">
            <w:pPr>
              <w:rPr>
                <w:sz w:val="24"/>
                <w:szCs w:val="24"/>
              </w:rPr>
            </w:pPr>
          </w:p>
        </w:tc>
      </w:tr>
      <w:tr w:rsidR="0048543F" w:rsidTr="00436028">
        <w:tc>
          <w:tcPr>
            <w:tcW w:w="1242" w:type="dxa"/>
          </w:tcPr>
          <w:p w:rsidR="0048543F" w:rsidRDefault="0048543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38" w:type="dxa"/>
          </w:tcPr>
          <w:p w:rsidR="0048543F" w:rsidRDefault="0048543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Счета на оплату по договору</w:t>
            </w:r>
          </w:p>
        </w:tc>
        <w:tc>
          <w:tcPr>
            <w:tcW w:w="3367" w:type="dxa"/>
          </w:tcPr>
          <w:p w:rsidR="00754C12" w:rsidRDefault="00754C12" w:rsidP="00754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подпись – руководитель, заместитель руководителя по организации государственной экспертизы;</w:t>
            </w:r>
          </w:p>
          <w:p w:rsidR="0048543F" w:rsidRDefault="00754C12" w:rsidP="00754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подпись – главный бухгалтер, ведущий бухгалтер</w:t>
            </w:r>
          </w:p>
        </w:tc>
      </w:tr>
      <w:tr w:rsidR="00754C12" w:rsidTr="00436028">
        <w:tc>
          <w:tcPr>
            <w:tcW w:w="1242" w:type="dxa"/>
          </w:tcPr>
          <w:p w:rsidR="00754C12" w:rsidRDefault="00754C12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38" w:type="dxa"/>
          </w:tcPr>
          <w:p w:rsidR="00754C12" w:rsidRDefault="00754C12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размера платы за проведение государственной экспертизы</w:t>
            </w:r>
          </w:p>
        </w:tc>
        <w:tc>
          <w:tcPr>
            <w:tcW w:w="3367" w:type="dxa"/>
          </w:tcPr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подпись – руководитель, заместитель руководителя по организации государственной экспертизы;</w:t>
            </w:r>
          </w:p>
          <w:p w:rsidR="00754C12" w:rsidRP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подпись</w:t>
            </w:r>
            <w:r w:rsidRPr="00B15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начальник отдела приема документации, договорной работы и выдачи заключений; главный специалист отдела приема документации, договорной работы и выдачи заключений</w:t>
            </w:r>
          </w:p>
        </w:tc>
      </w:tr>
      <w:tr w:rsidR="00B15E1F" w:rsidTr="00436028">
        <w:tc>
          <w:tcPr>
            <w:tcW w:w="1242" w:type="dxa"/>
          </w:tcPr>
          <w:p w:rsidR="00B15E1F" w:rsidRDefault="00B15E1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38" w:type="dxa"/>
          </w:tcPr>
          <w:p w:rsidR="00B15E1F" w:rsidRDefault="00B15E1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Сводные замечания, заключения государственной экспертизы</w:t>
            </w:r>
          </w:p>
        </w:tc>
        <w:tc>
          <w:tcPr>
            <w:tcW w:w="3367" w:type="dxa"/>
          </w:tcPr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руководителя</w:t>
            </w:r>
          </w:p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Начальники отделов</w:t>
            </w:r>
          </w:p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Эксперты учреждения</w:t>
            </w:r>
          </w:p>
        </w:tc>
      </w:tr>
    </w:tbl>
    <w:p w:rsidR="004D2416" w:rsidRPr="00DB713D" w:rsidRDefault="004D2416" w:rsidP="002A2F4D">
      <w:pPr>
        <w:rPr>
          <w:b/>
          <w:sz w:val="24"/>
          <w:szCs w:val="24"/>
        </w:rPr>
      </w:pPr>
    </w:p>
    <w:sectPr w:rsidR="004D2416" w:rsidRPr="00DB713D" w:rsidSect="00E86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6857"/>
    <w:multiLevelType w:val="hybridMultilevel"/>
    <w:tmpl w:val="F0DCBC22"/>
    <w:lvl w:ilvl="0" w:tplc="7DD02E5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90C35E8"/>
    <w:multiLevelType w:val="hybridMultilevel"/>
    <w:tmpl w:val="8DF80C5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9498B"/>
    <w:multiLevelType w:val="hybridMultilevel"/>
    <w:tmpl w:val="D93ECDEE"/>
    <w:lvl w:ilvl="0" w:tplc="5BA6661C">
      <w:start w:val="76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13D"/>
    <w:rsid w:val="0013466C"/>
    <w:rsid w:val="001B1331"/>
    <w:rsid w:val="002166F5"/>
    <w:rsid w:val="00245F15"/>
    <w:rsid w:val="00281A06"/>
    <w:rsid w:val="002A2F4D"/>
    <w:rsid w:val="002E51B3"/>
    <w:rsid w:val="00343DF4"/>
    <w:rsid w:val="003B77CF"/>
    <w:rsid w:val="00436028"/>
    <w:rsid w:val="0048543F"/>
    <w:rsid w:val="004D2416"/>
    <w:rsid w:val="00506E5E"/>
    <w:rsid w:val="00591312"/>
    <w:rsid w:val="005B02F0"/>
    <w:rsid w:val="005C039C"/>
    <w:rsid w:val="005D4758"/>
    <w:rsid w:val="005F283E"/>
    <w:rsid w:val="005F4587"/>
    <w:rsid w:val="005F5A8A"/>
    <w:rsid w:val="00630B4F"/>
    <w:rsid w:val="00640A29"/>
    <w:rsid w:val="00654A39"/>
    <w:rsid w:val="006E3BAD"/>
    <w:rsid w:val="00703CB5"/>
    <w:rsid w:val="007135E1"/>
    <w:rsid w:val="00745A09"/>
    <w:rsid w:val="00754C12"/>
    <w:rsid w:val="007C7DCF"/>
    <w:rsid w:val="007F167D"/>
    <w:rsid w:val="008555E8"/>
    <w:rsid w:val="00856594"/>
    <w:rsid w:val="00884844"/>
    <w:rsid w:val="00885A2A"/>
    <w:rsid w:val="008D6BFD"/>
    <w:rsid w:val="00973F00"/>
    <w:rsid w:val="009E7412"/>
    <w:rsid w:val="00A13370"/>
    <w:rsid w:val="00A21F5C"/>
    <w:rsid w:val="00A822B5"/>
    <w:rsid w:val="00A82FD4"/>
    <w:rsid w:val="00A95C3B"/>
    <w:rsid w:val="00B15E1F"/>
    <w:rsid w:val="00B60FA0"/>
    <w:rsid w:val="00BC1236"/>
    <w:rsid w:val="00D00392"/>
    <w:rsid w:val="00D70BEF"/>
    <w:rsid w:val="00DB713D"/>
    <w:rsid w:val="00E860B4"/>
    <w:rsid w:val="00E921B0"/>
    <w:rsid w:val="00ED4921"/>
    <w:rsid w:val="00EF1B78"/>
    <w:rsid w:val="00EF782B"/>
    <w:rsid w:val="00F41EA5"/>
    <w:rsid w:val="00F4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3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2B5"/>
    <w:pPr>
      <w:ind w:left="720"/>
      <w:contextualSpacing/>
    </w:pPr>
  </w:style>
  <w:style w:type="table" w:styleId="a4">
    <w:name w:val="Table Grid"/>
    <w:basedOn w:val="a1"/>
    <w:uiPriority w:val="59"/>
    <w:rsid w:val="00D70B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60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us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uh@rostovex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ADE8-7081-4159-BCF1-D34A2113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5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frolenkova_oa</dc:creator>
  <cp:lastModifiedBy>frolenkova_oa</cp:lastModifiedBy>
  <cp:revision>12</cp:revision>
  <cp:lastPrinted>2023-01-31T14:59:00Z</cp:lastPrinted>
  <dcterms:created xsi:type="dcterms:W3CDTF">2022-02-15T08:00:00Z</dcterms:created>
  <dcterms:modified xsi:type="dcterms:W3CDTF">2024-02-09T09:22:00Z</dcterms:modified>
</cp:coreProperties>
</file>